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3940" w:rsidRPr="00140A89" w:rsidTr="001262DD">
        <w:tc>
          <w:tcPr>
            <w:tcW w:w="9010" w:type="dxa"/>
            <w:shd w:val="clear" w:color="auto" w:fill="FFF2CC" w:themeFill="accent4" w:themeFillTint="33"/>
          </w:tcPr>
          <w:p w:rsidR="00223940" w:rsidRDefault="00223940" w:rsidP="001262DD">
            <w:pPr>
              <w:spacing w:line="276" w:lineRule="auto"/>
              <w:jc w:val="center"/>
              <w:rPr>
                <w:rFonts w:cstheme="minorHAnsi"/>
                <w:i/>
                <w:sz w:val="22"/>
                <w:lang w:val="sl-SI"/>
              </w:rPr>
            </w:pPr>
            <w:bookmarkStart w:id="0" w:name="_GoBack"/>
            <w:bookmarkEnd w:id="0"/>
            <w:r w:rsidRPr="00AB7307">
              <w:rPr>
                <w:rFonts w:cstheme="minorHAnsi"/>
                <w:i/>
                <w:sz w:val="22"/>
                <w:lang w:val="sl-SI"/>
              </w:rPr>
              <w:t xml:space="preserve">Timski pristop pri spodbujanju sodelovalnega učenja in vrstniške učne pomoči </w:t>
            </w:r>
          </w:p>
          <w:p w:rsidR="00223940" w:rsidRPr="00AB7307" w:rsidRDefault="00223940" w:rsidP="001262DD">
            <w:pPr>
              <w:spacing w:line="276" w:lineRule="auto"/>
              <w:jc w:val="center"/>
              <w:rPr>
                <w:rFonts w:cstheme="minorHAnsi"/>
                <w:i/>
              </w:rPr>
            </w:pPr>
            <w:r w:rsidRPr="00880119">
              <w:rPr>
                <w:rFonts w:cstheme="minorHAnsi"/>
                <w:i/>
                <w:sz w:val="22"/>
                <w:lang w:val="sl-SI"/>
              </w:rPr>
              <w:t>ŠIPK projekt, Univerza v Ljubljani, Pedagoška fakulteta</w:t>
            </w:r>
          </w:p>
        </w:tc>
      </w:tr>
      <w:tr w:rsidR="00223940" w:rsidRPr="00140A89" w:rsidTr="001262DD">
        <w:tc>
          <w:tcPr>
            <w:tcW w:w="9010" w:type="dxa"/>
            <w:shd w:val="clear" w:color="auto" w:fill="FFF2CC" w:themeFill="accent4" w:themeFillTint="33"/>
          </w:tcPr>
          <w:p w:rsidR="00523561" w:rsidRDefault="00523561" w:rsidP="001262DD">
            <w:pPr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sl-SI"/>
              </w:rPr>
            </w:pPr>
          </w:p>
          <w:p w:rsidR="00223940" w:rsidRPr="00523561" w:rsidRDefault="00223940" w:rsidP="001262DD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sl-SI"/>
              </w:rPr>
            </w:pPr>
            <w:r w:rsidRPr="00523561">
              <w:rPr>
                <w:rFonts w:cstheme="minorHAnsi"/>
                <w:b/>
                <w:bCs/>
                <w:sz w:val="28"/>
                <w:szCs w:val="28"/>
                <w:lang w:val="sl-SI"/>
              </w:rPr>
              <w:t>ANGLEŠKA ABECEDA Z GIBI</w:t>
            </w:r>
          </w:p>
          <w:p w:rsidR="00523561" w:rsidRPr="00696268" w:rsidRDefault="00523561" w:rsidP="001262DD">
            <w:pPr>
              <w:jc w:val="center"/>
              <w:rPr>
                <w:rFonts w:cstheme="minorHAnsi"/>
                <w:b/>
                <w:bCs/>
                <w:i/>
                <w:lang w:val="sl-SI"/>
              </w:rPr>
            </w:pPr>
          </w:p>
        </w:tc>
      </w:tr>
      <w:tr w:rsidR="00223940" w:rsidRPr="00140A89" w:rsidTr="001262DD">
        <w:tc>
          <w:tcPr>
            <w:tcW w:w="9010" w:type="dxa"/>
          </w:tcPr>
          <w:p w:rsidR="00223940" w:rsidRPr="00140A89" w:rsidRDefault="00223940" w:rsidP="001262DD">
            <w:pPr>
              <w:rPr>
                <w:rFonts w:cstheme="minorHAnsi"/>
                <w:b/>
                <w:i/>
                <w:lang w:val="sl-SI"/>
              </w:rPr>
            </w:pPr>
            <w:r w:rsidRPr="00140A89">
              <w:rPr>
                <w:rFonts w:cstheme="minorHAnsi"/>
                <w:b/>
                <w:lang w:val="sl-SI"/>
              </w:rPr>
              <w:t xml:space="preserve">Ciljna skupina: </w:t>
            </w:r>
            <w:r w:rsidRPr="00140A89">
              <w:rPr>
                <w:rFonts w:cstheme="minorHAnsi"/>
                <w:iCs/>
                <w:lang w:val="sl-SI"/>
              </w:rPr>
              <w:t>učenci I</w:t>
            </w:r>
            <w:r>
              <w:rPr>
                <w:rFonts w:cstheme="minorHAnsi"/>
                <w:iCs/>
                <w:lang w:val="sl-SI"/>
              </w:rPr>
              <w:t>I</w:t>
            </w:r>
            <w:r w:rsidRPr="00140A89">
              <w:rPr>
                <w:rFonts w:cstheme="minorHAnsi"/>
                <w:iCs/>
                <w:lang w:val="sl-SI"/>
              </w:rPr>
              <w:t>. triletja</w:t>
            </w:r>
          </w:p>
        </w:tc>
      </w:tr>
      <w:tr w:rsidR="00223940" w:rsidRPr="00140A89" w:rsidTr="001262DD">
        <w:tc>
          <w:tcPr>
            <w:tcW w:w="9010" w:type="dxa"/>
          </w:tcPr>
          <w:p w:rsidR="00223940" w:rsidRDefault="00223940" w:rsidP="001262DD">
            <w:pPr>
              <w:rPr>
                <w:rFonts w:cstheme="minorHAnsi"/>
                <w:b/>
                <w:lang w:val="sl-SI"/>
              </w:rPr>
            </w:pPr>
            <w:r w:rsidRPr="00140A89">
              <w:rPr>
                <w:rFonts w:cstheme="minorHAnsi"/>
                <w:b/>
                <w:lang w:val="sl-SI"/>
              </w:rPr>
              <w:t>Cilji aktivnosti:</w:t>
            </w:r>
          </w:p>
          <w:p w:rsidR="00223940" w:rsidRPr="00A0598E" w:rsidRDefault="00223940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bCs/>
                <w:lang w:val="sl-SI"/>
              </w:rPr>
            </w:pPr>
            <w:r w:rsidRPr="00A0598E">
              <w:rPr>
                <w:rFonts w:cstheme="minorHAnsi"/>
                <w:bCs/>
                <w:lang w:val="sl-SI"/>
              </w:rPr>
              <w:t xml:space="preserve">Učenci se učijo oblikovati in izrekati povratno informacijo </w:t>
            </w:r>
            <w:r>
              <w:rPr>
                <w:rFonts w:cstheme="minorHAnsi"/>
                <w:bCs/>
                <w:lang w:val="sl-SI"/>
              </w:rPr>
              <w:t>drug drugemu in podajati svoje mnenje.</w:t>
            </w:r>
          </w:p>
          <w:p w:rsidR="00223940" w:rsidRDefault="00223940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bCs/>
                <w:lang w:val="sl-SI"/>
              </w:rPr>
            </w:pPr>
            <w:r w:rsidRPr="00A0598E">
              <w:rPr>
                <w:rFonts w:cstheme="minorHAnsi"/>
                <w:bCs/>
                <w:lang w:val="sl-SI"/>
              </w:rPr>
              <w:t>Učenci se učijo izraziti pohvalo ob pravilnih rešitvah</w:t>
            </w:r>
            <w:r>
              <w:rPr>
                <w:rFonts w:cstheme="minorHAnsi"/>
                <w:bCs/>
                <w:lang w:val="sl-SI"/>
              </w:rPr>
              <w:t>.</w:t>
            </w:r>
          </w:p>
          <w:p w:rsidR="00223940" w:rsidRPr="001A0F5A" w:rsidRDefault="00223940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>Učenci nudijo in sprejemajo medsebojno pomoč.</w:t>
            </w:r>
          </w:p>
          <w:p w:rsidR="00223940" w:rsidRPr="00A0598E" w:rsidRDefault="00223940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b/>
                <w:lang w:val="sl-SI"/>
              </w:rPr>
            </w:pPr>
            <w:r w:rsidRPr="00A0598E">
              <w:rPr>
                <w:rFonts w:cstheme="minorHAnsi"/>
                <w:bCs/>
                <w:lang w:val="sl-SI"/>
              </w:rPr>
              <w:t>Učenc</w:t>
            </w:r>
            <w:r>
              <w:rPr>
                <w:rFonts w:cstheme="minorHAnsi"/>
                <w:bCs/>
                <w:lang w:val="sl-SI"/>
              </w:rPr>
              <w:t xml:space="preserve">i se učijo sodelovati in razumejo pomen </w:t>
            </w:r>
            <w:r w:rsidRPr="00A0598E">
              <w:rPr>
                <w:rFonts w:cstheme="minorHAnsi"/>
                <w:bCs/>
                <w:lang w:val="sl-SI"/>
              </w:rPr>
              <w:t>sodelovanja.</w:t>
            </w:r>
          </w:p>
        </w:tc>
      </w:tr>
      <w:tr w:rsidR="00223940" w:rsidRPr="00140A89" w:rsidTr="001262DD">
        <w:tc>
          <w:tcPr>
            <w:tcW w:w="9010" w:type="dxa"/>
          </w:tcPr>
          <w:p w:rsidR="00223940" w:rsidRPr="00FD4198" w:rsidRDefault="00223940" w:rsidP="001262DD">
            <w:pPr>
              <w:rPr>
                <w:rFonts w:cstheme="minorHAnsi"/>
                <w:i/>
                <w:color w:val="222222"/>
                <w:shd w:val="clear" w:color="auto" w:fill="FFFFFF"/>
                <w:lang w:val="sl-SI"/>
              </w:rPr>
            </w:pPr>
            <w:r w:rsidRPr="00140A89">
              <w:rPr>
                <w:rFonts w:cstheme="minorHAnsi"/>
                <w:b/>
                <w:lang w:val="sl-SI"/>
              </w:rPr>
              <w:t>Pripomočki:</w:t>
            </w:r>
            <w:r w:rsidRPr="00FD4198">
              <w:rPr>
                <w:rFonts w:cstheme="minorHAnsi"/>
                <w:bCs/>
                <w:lang w:val="sl-SI"/>
              </w:rPr>
              <w:t xml:space="preserve"> /</w:t>
            </w:r>
          </w:p>
        </w:tc>
      </w:tr>
      <w:tr w:rsidR="00223940" w:rsidRPr="00140A89" w:rsidTr="001262DD">
        <w:tc>
          <w:tcPr>
            <w:tcW w:w="9010" w:type="dxa"/>
          </w:tcPr>
          <w:p w:rsidR="00223940" w:rsidRDefault="00223940" w:rsidP="001262DD">
            <w:pPr>
              <w:rPr>
                <w:rFonts w:cstheme="minorHAnsi"/>
                <w:color w:val="222222"/>
                <w:shd w:val="clear" w:color="auto" w:fill="FFFFFF"/>
                <w:lang w:val="sl-SI"/>
              </w:rPr>
            </w:pPr>
            <w:r w:rsidRPr="00140A89">
              <w:rPr>
                <w:rFonts w:cstheme="minorHAnsi"/>
                <w:b/>
                <w:lang w:val="sl-SI"/>
              </w:rPr>
              <w:t>Navodilo/utemeljitev za učitelje</w:t>
            </w:r>
            <w:r>
              <w:rPr>
                <w:rFonts w:cstheme="minorHAnsi"/>
                <w:b/>
                <w:lang w:val="sl-SI"/>
              </w:rPr>
              <w:t xml:space="preserve"> in starše</w:t>
            </w:r>
            <w:r w:rsidRPr="00140A89">
              <w:rPr>
                <w:rFonts w:cstheme="minorHAnsi"/>
                <w:b/>
                <w:lang w:val="sl-SI"/>
              </w:rPr>
              <w:t>:</w:t>
            </w:r>
            <w:r w:rsidRPr="00140A89">
              <w:rPr>
                <w:rFonts w:cstheme="minorHAnsi"/>
                <w:color w:val="222222"/>
                <w:shd w:val="clear" w:color="auto" w:fill="FFFFFF"/>
                <w:lang w:val="sl-SI"/>
              </w:rPr>
              <w:t xml:space="preserve"> </w:t>
            </w:r>
          </w:p>
          <w:p w:rsidR="00223940" w:rsidRPr="00A963F8" w:rsidRDefault="00223940" w:rsidP="001262DD">
            <w:pPr>
              <w:jc w:val="both"/>
              <w:rPr>
                <w:rFonts w:cstheme="minorHAnsi"/>
                <w:iCs/>
                <w:shd w:val="clear" w:color="auto" w:fill="FFFFFF"/>
                <w:lang w:val="sl-SI"/>
              </w:rPr>
            </w:pPr>
            <w:r w:rsidRPr="00FD4198">
              <w:rPr>
                <w:rFonts w:cstheme="minorHAnsi"/>
                <w:iCs/>
                <w:shd w:val="clear" w:color="auto" w:fill="FFFFFF"/>
                <w:lang w:val="sl-SI"/>
              </w:rPr>
              <w:t>O</w:t>
            </w:r>
            <w:r w:rsidRPr="00FD4198">
              <w:rPr>
                <w:rFonts w:cstheme="minorHAnsi"/>
                <w:color w:val="000000"/>
                <w:lang w:val="sl-SI" w:eastAsia="sl-SI"/>
              </w:rPr>
              <w:t xml:space="preserve">pisana </w:t>
            </w:r>
            <w:r w:rsidRPr="00FD4198">
              <w:rPr>
                <w:rFonts w:cstheme="minorHAnsi"/>
                <w:color w:val="000000"/>
                <w:shd w:val="clear" w:color="auto" w:fill="FFFFFF"/>
                <w:lang w:val="sl-SI"/>
              </w:rPr>
              <w:t>sodelovalna aktivnost je namenjena utrjevanju angleške abecede z gibi.</w:t>
            </w:r>
            <w:r>
              <w:rPr>
                <w:rFonts w:cstheme="minorHAnsi"/>
                <w:color w:val="000000"/>
                <w:shd w:val="clear" w:color="auto" w:fill="FFFFFF"/>
                <w:lang w:val="sl-SI"/>
              </w:rPr>
              <w:t xml:space="preserve"> </w:t>
            </w:r>
            <w:r>
              <w:rPr>
                <w:rFonts w:cstheme="minorHAnsi"/>
                <w:iCs/>
                <w:shd w:val="clear" w:color="auto" w:fill="FFFFFF"/>
                <w:lang w:val="sl-SI"/>
              </w:rPr>
              <w:t>Otroci</w:t>
            </w:r>
            <w:r w:rsidRPr="00FD4198">
              <w:rPr>
                <w:rFonts w:cstheme="minorHAnsi"/>
                <w:iCs/>
                <w:shd w:val="clear" w:color="auto" w:fill="FFFFFF"/>
                <w:lang w:val="sl-SI"/>
              </w:rPr>
              <w:t xml:space="preserve"> </w:t>
            </w:r>
            <w:r>
              <w:rPr>
                <w:rFonts w:cstheme="minorHAnsi"/>
                <w:iCs/>
                <w:shd w:val="clear" w:color="auto" w:fill="FFFFFF"/>
                <w:lang w:val="sl-SI"/>
              </w:rPr>
              <w:t xml:space="preserve">lahko </w:t>
            </w:r>
            <w:r w:rsidRPr="00FD4198">
              <w:rPr>
                <w:rFonts w:cstheme="minorHAnsi"/>
                <w:iCs/>
                <w:shd w:val="clear" w:color="auto" w:fill="FFFFFF"/>
                <w:lang w:val="sl-SI"/>
              </w:rPr>
              <w:t>sodelujejo v paru</w:t>
            </w:r>
            <w:r>
              <w:rPr>
                <w:rFonts w:cstheme="minorHAnsi"/>
                <w:iCs/>
                <w:shd w:val="clear" w:color="auto" w:fill="FFFFFF"/>
                <w:lang w:val="sl-SI"/>
              </w:rPr>
              <w:t xml:space="preserve"> ali skupini. Skupaj oblikujejo angleško abecedo z gibi. Pri tem naj skušajo biti čimbolj originalni in domiselni. </w:t>
            </w:r>
            <w:r w:rsidRPr="00FD4198">
              <w:rPr>
                <w:rFonts w:cstheme="minorHAnsi"/>
                <w:color w:val="000000"/>
                <w:shd w:val="clear" w:color="auto" w:fill="FFFFFF"/>
                <w:lang w:val="sl-SI"/>
              </w:rPr>
              <w:t xml:space="preserve">Z izvajanjem omenjene aktivnosti se bodo </w:t>
            </w:r>
            <w:r>
              <w:rPr>
                <w:rFonts w:cstheme="minorHAnsi"/>
                <w:color w:val="000000"/>
                <w:shd w:val="clear" w:color="auto" w:fill="FFFFFF"/>
                <w:lang w:val="sl-SI"/>
              </w:rPr>
              <w:t>otroc</w:t>
            </w:r>
            <w:r w:rsidRPr="00FD4198">
              <w:rPr>
                <w:rFonts w:cstheme="minorHAnsi"/>
                <w:color w:val="000000"/>
                <w:shd w:val="clear" w:color="auto" w:fill="FFFFFF"/>
                <w:lang w:val="sl-SI"/>
              </w:rPr>
              <w:t>i učili sodelovati, podati svoje mnenje in sprejeti mnenje drugega ter s skupnimi močmi priti do končnega cilja.</w:t>
            </w:r>
          </w:p>
        </w:tc>
      </w:tr>
      <w:tr w:rsidR="00223940" w:rsidRPr="00140A89" w:rsidTr="001262DD">
        <w:tc>
          <w:tcPr>
            <w:tcW w:w="9010" w:type="dxa"/>
          </w:tcPr>
          <w:p w:rsidR="00223940" w:rsidRDefault="00223940" w:rsidP="001262DD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</w:rPr>
            </w:pPr>
            <w:r w:rsidRPr="00140A89">
              <w:rPr>
                <w:rFonts w:asciiTheme="minorHAnsi" w:hAnsiTheme="minorHAnsi" w:cstheme="minorHAnsi"/>
                <w:b/>
              </w:rPr>
              <w:t>Navodilo za učence</w:t>
            </w:r>
            <w:r w:rsidRPr="00140A89">
              <w:rPr>
                <w:rFonts w:asciiTheme="minorHAnsi" w:hAnsiTheme="minorHAnsi" w:cstheme="minorHAnsi"/>
                <w:i/>
              </w:rPr>
              <w:t xml:space="preserve">: </w:t>
            </w:r>
          </w:p>
          <w:p w:rsidR="00223940" w:rsidRPr="00C62042" w:rsidRDefault="00223940" w:rsidP="00523561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</w:rPr>
            </w:pPr>
            <w:r w:rsidRPr="002206F7">
              <w:rPr>
                <w:rFonts w:asciiTheme="minorHAnsi" w:hAnsiTheme="minorHAnsi" w:cstheme="minorHAnsi"/>
                <w:iCs/>
              </w:rPr>
              <w:t xml:space="preserve">S člani družine poskušajte z gibi ponazoriti vse črke v angleški abecedi. Pri tem skušajte biti čimbolj originalni in domiselni. Da bo še bolj zabavno, lahko prosite nekoga, da vaše ponazoritve črk tudi fotografira. </w:t>
            </w:r>
            <w:r>
              <w:rPr>
                <w:rFonts w:asciiTheme="minorHAnsi" w:hAnsiTheme="minorHAnsi" w:cstheme="minorHAnsi"/>
                <w:iCs/>
              </w:rPr>
              <w:t>Spodaj si lahko ogleda</w:t>
            </w:r>
            <w:r w:rsidR="00523561">
              <w:rPr>
                <w:rFonts w:asciiTheme="minorHAnsi" w:hAnsiTheme="minorHAnsi" w:cstheme="minorHAnsi"/>
                <w:iCs/>
              </w:rPr>
              <w:t>š</w:t>
            </w:r>
            <w:r>
              <w:rPr>
                <w:rFonts w:asciiTheme="minorHAnsi" w:hAnsiTheme="minorHAnsi" w:cstheme="minorHAnsi"/>
                <w:iCs/>
              </w:rPr>
              <w:t xml:space="preserve"> tudi primere ponazoritev črk angleške abecede. </w:t>
            </w:r>
          </w:p>
        </w:tc>
      </w:tr>
      <w:tr w:rsidR="00223940" w:rsidRPr="00140A89" w:rsidTr="001262DD">
        <w:tc>
          <w:tcPr>
            <w:tcW w:w="9010" w:type="dxa"/>
          </w:tcPr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/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5E3BC7AD" wp14:editId="3668261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89535</wp:posOffset>
                  </wp:positionV>
                  <wp:extent cx="2419350" cy="2419350"/>
                  <wp:effectExtent l="0" t="0" r="0" b="0"/>
                  <wp:wrapNone/>
                  <wp:docPr id="8253" name="Slika 8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3" name="2020-04-28_16.55.3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tabs>
                <w:tab w:val="left" w:pos="2640"/>
              </w:tabs>
              <w:jc w:val="both"/>
              <w:rPr>
                <w:rFonts w:cstheme="minorHAnsi"/>
                <w:bCs/>
                <w:lang w:val="sl-SI"/>
              </w:rPr>
            </w:pPr>
            <w:r w:rsidRPr="00820432">
              <w:rPr>
                <w:rFonts w:cstheme="minorHAnsi"/>
                <w:bCs/>
                <w:lang w:val="sl-SI"/>
              </w:rPr>
              <w:tab/>
            </w: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820432" w:rsidRDefault="00223940" w:rsidP="001262DD">
            <w:pPr>
              <w:jc w:val="both"/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/>
                <w:noProof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54893B6F" wp14:editId="2FB9E253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90170</wp:posOffset>
                  </wp:positionV>
                  <wp:extent cx="2400300" cy="2371725"/>
                  <wp:effectExtent l="0" t="0" r="0" b="9525"/>
                  <wp:wrapNone/>
                  <wp:docPr id="8254" name="Slika 8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4" name="2020-04-28_16.58.2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Cs/>
                <w:lang w:val="sl-SI"/>
              </w:rPr>
              <w:tab/>
            </w: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</w:p>
          <w:p w:rsidR="00223940" w:rsidRPr="00537393" w:rsidRDefault="00223940" w:rsidP="001262DD">
            <w:pPr>
              <w:tabs>
                <w:tab w:val="left" w:pos="2715"/>
              </w:tabs>
              <w:jc w:val="both"/>
              <w:rPr>
                <w:rFonts w:cstheme="minorHAnsi"/>
                <w:bCs/>
                <w:lang w:val="sl-SI"/>
              </w:rPr>
            </w:pPr>
            <w:r>
              <w:rPr>
                <w:rFonts w:cstheme="minorHAnsi"/>
                <w:b/>
                <w:noProof/>
                <w:lang w:val="sl-SI" w:eastAsia="sl-SI"/>
              </w:rPr>
              <w:drawing>
                <wp:anchor distT="0" distB="0" distL="114300" distR="114300" simplePos="0" relativeHeight="251661312" behindDoc="1" locked="0" layoutInCell="1" allowOverlap="1" wp14:anchorId="092C4B32" wp14:editId="034D63C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191770</wp:posOffset>
                  </wp:positionV>
                  <wp:extent cx="2400300" cy="1457325"/>
                  <wp:effectExtent l="0" t="0" r="0" b="9525"/>
                  <wp:wrapNone/>
                  <wp:docPr id="8255" name="Slika 8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" name="2020-04-28_17.01.14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872"/>
                          <a:stretch/>
                        </pic:blipFill>
                        <pic:spPr bwMode="auto">
                          <a:xfrm>
                            <a:off x="0" y="0"/>
                            <a:ext cx="2400300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3940" w:rsidRDefault="00223940" w:rsidP="001262DD">
            <w:pPr>
              <w:jc w:val="both"/>
              <w:rPr>
                <w:rFonts w:cstheme="minorHAnsi"/>
                <w:b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/>
                <w:lang w:val="sl-SI"/>
              </w:rPr>
            </w:pPr>
          </w:p>
          <w:p w:rsidR="00223940" w:rsidRDefault="00223940" w:rsidP="001262DD">
            <w:pPr>
              <w:jc w:val="both"/>
              <w:rPr>
                <w:rFonts w:cstheme="minorHAnsi"/>
                <w:b/>
                <w:lang w:val="sl-SI"/>
              </w:rPr>
            </w:pPr>
          </w:p>
          <w:p w:rsidR="00223940" w:rsidRPr="00140A89" w:rsidRDefault="00223940" w:rsidP="001262DD">
            <w:pPr>
              <w:jc w:val="both"/>
              <w:rPr>
                <w:rFonts w:cstheme="minorHAnsi"/>
                <w:b/>
                <w:lang w:val="sl-SI"/>
              </w:rPr>
            </w:pPr>
          </w:p>
        </w:tc>
      </w:tr>
    </w:tbl>
    <w:p w:rsidR="00223940" w:rsidRDefault="00223940" w:rsidP="00223940">
      <w:pPr>
        <w:rPr>
          <w:lang w:val="sl-SI"/>
        </w:rPr>
      </w:pPr>
    </w:p>
    <w:p w:rsidR="00223940" w:rsidRDefault="00223940" w:rsidP="00223940">
      <w:pPr>
        <w:rPr>
          <w:lang w:val="sl-SI"/>
        </w:rPr>
      </w:pPr>
    </w:p>
    <w:p w:rsidR="00223940" w:rsidRDefault="00223940" w:rsidP="00223940">
      <w:pPr>
        <w:rPr>
          <w:lang w:val="sl-SI"/>
        </w:rPr>
      </w:pPr>
    </w:p>
    <w:p w:rsidR="00223940" w:rsidRDefault="00223940" w:rsidP="00223940">
      <w:pPr>
        <w:rPr>
          <w:lang w:val="sl-SI"/>
        </w:rPr>
      </w:pPr>
    </w:p>
    <w:p w:rsidR="00223940" w:rsidRDefault="00223940" w:rsidP="00223940">
      <w:pPr>
        <w:rPr>
          <w:lang w:val="sl-SI"/>
        </w:rPr>
      </w:pPr>
    </w:p>
    <w:p w:rsidR="00223940" w:rsidRDefault="00223940" w:rsidP="00223940">
      <w:pPr>
        <w:rPr>
          <w:lang w:val="sl-SI"/>
        </w:rPr>
      </w:pPr>
    </w:p>
    <w:p w:rsidR="00223940" w:rsidRDefault="00223940" w:rsidP="00223940">
      <w:pPr>
        <w:rPr>
          <w:lang w:val="sl-SI"/>
        </w:rPr>
      </w:pPr>
    </w:p>
    <w:p w:rsidR="00223940" w:rsidRDefault="00223940" w:rsidP="00223940">
      <w:pPr>
        <w:rPr>
          <w:lang w:val="sl-SI"/>
        </w:rPr>
      </w:pPr>
    </w:p>
    <w:p w:rsidR="00223940" w:rsidRDefault="00223940"/>
    <w:sectPr w:rsidR="0022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276E9"/>
    <w:multiLevelType w:val="hybridMultilevel"/>
    <w:tmpl w:val="137CDA74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40"/>
    <w:rsid w:val="00223940"/>
    <w:rsid w:val="005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7A33"/>
  <w15:chartTrackingRefBased/>
  <w15:docId w15:val="{976EF2F1-19EE-47B8-BD8B-A8A6D0D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940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2394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940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239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Tomšič, Špela</dc:creator>
  <cp:keywords/>
  <dc:description/>
  <cp:lastModifiedBy>Polona</cp:lastModifiedBy>
  <cp:revision>2</cp:revision>
  <dcterms:created xsi:type="dcterms:W3CDTF">2020-04-28T19:28:00Z</dcterms:created>
  <dcterms:modified xsi:type="dcterms:W3CDTF">2020-04-30T09:00:00Z</dcterms:modified>
</cp:coreProperties>
</file>