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10"/>
      </w:tblGrid>
      <w:tr w:rsidR="002D2FCF" w:rsidRPr="00263C9D" w:rsidTr="00ED2B05">
        <w:tc>
          <w:tcPr>
            <w:tcW w:w="9010" w:type="dxa"/>
            <w:shd w:val="clear" w:color="auto" w:fill="FFF2CC" w:themeFill="accent4" w:themeFillTint="33"/>
          </w:tcPr>
          <w:p w:rsidR="002D2FCF" w:rsidRPr="00263C9D" w:rsidRDefault="002D2FCF" w:rsidP="002D2FCF">
            <w:pPr>
              <w:jc w:val="center"/>
              <w:rPr>
                <w:rFonts w:cstheme="minorHAnsi"/>
                <w:i/>
                <w:lang w:val="sl-SI"/>
              </w:rPr>
            </w:pPr>
            <w:r w:rsidRPr="00263C9D">
              <w:rPr>
                <w:rFonts w:cstheme="minorHAnsi"/>
                <w:i/>
                <w:lang w:val="sl-SI"/>
              </w:rPr>
              <w:t>Timski pristop pri spodbujanju sodelovalnega učenja in vrstniške učne pomoči</w:t>
            </w:r>
          </w:p>
          <w:p w:rsidR="002D2FCF" w:rsidRPr="00263C9D" w:rsidRDefault="002D2FCF" w:rsidP="00263C9D">
            <w:pPr>
              <w:jc w:val="center"/>
              <w:rPr>
                <w:rFonts w:cstheme="minorHAnsi"/>
                <w:i/>
                <w:lang w:val="sl-SI"/>
              </w:rPr>
            </w:pPr>
            <w:r w:rsidRPr="00263C9D">
              <w:rPr>
                <w:rFonts w:cstheme="minorHAnsi"/>
                <w:i/>
                <w:lang w:val="sl-SI"/>
              </w:rPr>
              <w:t>ŠIPK proje</w:t>
            </w:r>
            <w:r w:rsidR="00263C9D">
              <w:rPr>
                <w:rFonts w:cstheme="minorHAnsi"/>
                <w:i/>
                <w:lang w:val="sl-SI"/>
              </w:rPr>
              <w:t>k</w:t>
            </w:r>
            <w:r w:rsidRPr="00263C9D">
              <w:rPr>
                <w:rFonts w:cstheme="minorHAnsi"/>
                <w:i/>
                <w:lang w:val="sl-SI"/>
              </w:rPr>
              <w:t>t, Univerza v Ljubljani, Pedagoška fakulteta</w:t>
            </w:r>
          </w:p>
        </w:tc>
      </w:tr>
      <w:tr w:rsidR="00F16D44" w:rsidRPr="00263C9D" w:rsidTr="00ED2B05">
        <w:tc>
          <w:tcPr>
            <w:tcW w:w="9010" w:type="dxa"/>
            <w:shd w:val="clear" w:color="auto" w:fill="FFF2CC" w:themeFill="accent4" w:themeFillTint="33"/>
          </w:tcPr>
          <w:p w:rsidR="00263C9D" w:rsidRPr="00263C9D" w:rsidRDefault="00263C9D" w:rsidP="000B2840">
            <w:pPr>
              <w:jc w:val="center"/>
              <w:rPr>
                <w:rFonts w:cstheme="minorHAnsi"/>
                <w:b/>
                <w:sz w:val="32"/>
                <w:lang w:val="sl-SI"/>
              </w:rPr>
            </w:pPr>
          </w:p>
          <w:p w:rsidR="00F16D44" w:rsidRPr="00263C9D" w:rsidRDefault="00263C9D" w:rsidP="000B2840">
            <w:pPr>
              <w:jc w:val="center"/>
              <w:rPr>
                <w:rFonts w:cstheme="minorHAnsi"/>
                <w:b/>
                <w:sz w:val="32"/>
                <w:lang w:val="sl-SI"/>
              </w:rPr>
            </w:pPr>
            <w:r w:rsidRPr="00263C9D">
              <w:rPr>
                <w:rFonts w:cstheme="minorHAnsi"/>
                <w:b/>
                <w:sz w:val="32"/>
                <w:lang w:val="sl-SI"/>
              </w:rPr>
              <w:t>DEJSTVO ALI IZMIŠLJOTINA</w:t>
            </w:r>
          </w:p>
          <w:p w:rsidR="00263C9D" w:rsidRPr="00263C9D" w:rsidRDefault="00263C9D" w:rsidP="000B2840">
            <w:pPr>
              <w:jc w:val="center"/>
              <w:rPr>
                <w:rFonts w:cstheme="minorHAnsi"/>
                <w:b/>
                <w:lang w:val="sl-SI"/>
              </w:rPr>
            </w:pPr>
          </w:p>
        </w:tc>
      </w:tr>
      <w:tr w:rsidR="00F16D44" w:rsidRPr="00263C9D" w:rsidTr="00ED2B05">
        <w:tc>
          <w:tcPr>
            <w:tcW w:w="9010" w:type="dxa"/>
          </w:tcPr>
          <w:p w:rsidR="00F16D44" w:rsidRPr="00263C9D" w:rsidRDefault="00F16D44" w:rsidP="0093377B">
            <w:pPr>
              <w:jc w:val="both"/>
              <w:rPr>
                <w:rFonts w:cstheme="minorHAnsi"/>
                <w:b/>
                <w:i/>
                <w:lang w:val="sl-SI"/>
              </w:rPr>
            </w:pPr>
            <w:r w:rsidRPr="00263C9D">
              <w:rPr>
                <w:rFonts w:cstheme="minorHAnsi"/>
                <w:b/>
                <w:lang w:val="sl-SI"/>
              </w:rPr>
              <w:t xml:space="preserve">Ciljna skupina: </w:t>
            </w:r>
            <w:r w:rsidRPr="00263C9D">
              <w:rPr>
                <w:rFonts w:cstheme="minorHAnsi"/>
                <w:lang w:val="sl-SI"/>
              </w:rPr>
              <w:t>učenci II. triletja</w:t>
            </w:r>
          </w:p>
        </w:tc>
      </w:tr>
      <w:tr w:rsidR="00F16D44" w:rsidRPr="00263C9D" w:rsidTr="00ED2B05">
        <w:tc>
          <w:tcPr>
            <w:tcW w:w="9010" w:type="dxa"/>
          </w:tcPr>
          <w:p w:rsidR="0093377B" w:rsidRPr="00263C9D" w:rsidRDefault="00F16D44" w:rsidP="0093377B">
            <w:pPr>
              <w:jc w:val="both"/>
              <w:rPr>
                <w:rFonts w:cstheme="minorHAnsi"/>
                <w:i/>
                <w:lang w:val="sl-SI"/>
              </w:rPr>
            </w:pPr>
            <w:r w:rsidRPr="00263C9D">
              <w:rPr>
                <w:rFonts w:cstheme="minorHAnsi"/>
                <w:b/>
                <w:lang w:val="sl-SI"/>
              </w:rPr>
              <w:t xml:space="preserve">Cilji aktivnosti: </w:t>
            </w:r>
          </w:p>
          <w:p w:rsidR="0093377B" w:rsidRPr="00263C9D" w:rsidRDefault="00263C9D" w:rsidP="0093377B">
            <w:pPr>
              <w:pStyle w:val="Odstavekseznama"/>
              <w:numPr>
                <w:ilvl w:val="0"/>
                <w:numId w:val="1"/>
              </w:numPr>
              <w:spacing w:after="160" w:line="259" w:lineRule="auto"/>
              <w:rPr>
                <w:rFonts w:cstheme="minorHAnsi"/>
                <w:lang w:val="sl-SI"/>
              </w:rPr>
            </w:pPr>
            <w:r>
              <w:rPr>
                <w:rFonts w:cstheme="minorHAnsi"/>
                <w:lang w:val="sl-SI"/>
              </w:rPr>
              <w:t xml:space="preserve">učenci </w:t>
            </w:r>
            <w:r w:rsidR="0093377B" w:rsidRPr="00263C9D">
              <w:rPr>
                <w:rFonts w:cstheme="minorHAnsi"/>
                <w:lang w:val="sl-SI"/>
              </w:rPr>
              <w:t>urijo sodelovalne spretnosti in vrstniško pomoč</w:t>
            </w:r>
          </w:p>
          <w:p w:rsidR="0093377B" w:rsidRPr="00263C9D" w:rsidRDefault="00263C9D" w:rsidP="0093377B">
            <w:pPr>
              <w:pStyle w:val="Odstavekseznama"/>
              <w:numPr>
                <w:ilvl w:val="0"/>
                <w:numId w:val="1"/>
              </w:numPr>
              <w:spacing w:after="160" w:line="259" w:lineRule="auto"/>
              <w:rPr>
                <w:rFonts w:cstheme="minorHAnsi"/>
                <w:lang w:val="sl-SI"/>
              </w:rPr>
            </w:pPr>
            <w:r>
              <w:rPr>
                <w:rFonts w:cstheme="minorHAnsi"/>
                <w:lang w:val="sl-SI"/>
              </w:rPr>
              <w:t xml:space="preserve">učenci </w:t>
            </w:r>
            <w:r w:rsidR="0093377B" w:rsidRPr="00263C9D">
              <w:rPr>
                <w:rFonts w:cstheme="minorHAnsi"/>
                <w:lang w:val="sl-SI"/>
              </w:rPr>
              <w:t>razvijajo odgovornost drug do drugega</w:t>
            </w:r>
          </w:p>
          <w:p w:rsidR="0093377B" w:rsidRPr="00263C9D" w:rsidRDefault="00263C9D" w:rsidP="0093377B">
            <w:pPr>
              <w:pStyle w:val="Odstavekseznama"/>
              <w:numPr>
                <w:ilvl w:val="0"/>
                <w:numId w:val="1"/>
              </w:numPr>
              <w:spacing w:after="160" w:line="259" w:lineRule="auto"/>
              <w:rPr>
                <w:rFonts w:cstheme="minorHAnsi"/>
                <w:lang w:val="sl-SI"/>
              </w:rPr>
            </w:pPr>
            <w:r>
              <w:rPr>
                <w:rFonts w:cstheme="minorHAnsi"/>
                <w:lang w:val="sl-SI"/>
              </w:rPr>
              <w:t xml:space="preserve">učenci </w:t>
            </w:r>
            <w:r w:rsidR="0093377B" w:rsidRPr="00263C9D">
              <w:rPr>
                <w:rFonts w:cstheme="minorHAnsi"/>
                <w:lang w:val="sl-SI"/>
              </w:rPr>
              <w:t xml:space="preserve">krepijo </w:t>
            </w:r>
            <w:r>
              <w:rPr>
                <w:rFonts w:cstheme="minorHAnsi"/>
                <w:lang w:val="sl-SI"/>
              </w:rPr>
              <w:t xml:space="preserve">zdravo </w:t>
            </w:r>
            <w:r w:rsidR="0093377B" w:rsidRPr="00263C9D">
              <w:rPr>
                <w:rFonts w:cstheme="minorHAnsi"/>
                <w:lang w:val="sl-SI"/>
              </w:rPr>
              <w:t>tekmovalnost</w:t>
            </w:r>
          </w:p>
          <w:p w:rsidR="00F16D44" w:rsidRPr="00263C9D" w:rsidRDefault="00263C9D" w:rsidP="0093377B">
            <w:pPr>
              <w:pStyle w:val="Odstavekseznama"/>
              <w:numPr>
                <w:ilvl w:val="0"/>
                <w:numId w:val="1"/>
              </w:numPr>
              <w:jc w:val="both"/>
              <w:rPr>
                <w:rFonts w:cstheme="minorHAnsi"/>
                <w:lang w:val="sl-SI"/>
              </w:rPr>
            </w:pPr>
            <w:r>
              <w:rPr>
                <w:rFonts w:cstheme="minorHAnsi"/>
                <w:lang w:val="sl-SI"/>
              </w:rPr>
              <w:t xml:space="preserve">učenci </w:t>
            </w:r>
            <w:r w:rsidR="0093377B" w:rsidRPr="00263C9D">
              <w:rPr>
                <w:rFonts w:cstheme="minorHAnsi"/>
                <w:lang w:val="sl-SI"/>
              </w:rPr>
              <w:t>utrjujejo učno snov pri temi »Človek«</w:t>
            </w:r>
          </w:p>
        </w:tc>
      </w:tr>
      <w:tr w:rsidR="00F16D44" w:rsidRPr="00263C9D" w:rsidTr="00ED2B05">
        <w:tc>
          <w:tcPr>
            <w:tcW w:w="9010" w:type="dxa"/>
          </w:tcPr>
          <w:p w:rsidR="0093377B" w:rsidRPr="00263C9D" w:rsidRDefault="00F16D44" w:rsidP="0093377B">
            <w:pPr>
              <w:jc w:val="both"/>
              <w:rPr>
                <w:rFonts w:cstheme="minorHAnsi"/>
                <w:lang w:val="sl-SI"/>
              </w:rPr>
            </w:pPr>
            <w:r w:rsidRPr="00263C9D">
              <w:rPr>
                <w:rFonts w:cstheme="minorHAnsi"/>
                <w:b/>
                <w:lang w:val="sl-SI"/>
              </w:rPr>
              <w:t xml:space="preserve">Pripomočki: </w:t>
            </w:r>
          </w:p>
          <w:p w:rsidR="0093377B" w:rsidRPr="00263C9D" w:rsidRDefault="0093377B" w:rsidP="0093377B">
            <w:pPr>
              <w:pStyle w:val="Odstavekseznama"/>
              <w:numPr>
                <w:ilvl w:val="0"/>
                <w:numId w:val="1"/>
              </w:numPr>
              <w:jc w:val="both"/>
              <w:rPr>
                <w:rFonts w:cstheme="minorHAnsi"/>
                <w:lang w:val="sl-SI"/>
              </w:rPr>
            </w:pPr>
            <w:r w:rsidRPr="00263C9D">
              <w:rPr>
                <w:rFonts w:cstheme="minorHAnsi"/>
                <w:lang w:val="sl-SI"/>
              </w:rPr>
              <w:t>rdeč  kartonček</w:t>
            </w:r>
          </w:p>
          <w:p w:rsidR="00F16D44" w:rsidRPr="00263C9D" w:rsidRDefault="0093377B" w:rsidP="0093377B">
            <w:pPr>
              <w:pStyle w:val="Odstavekseznama"/>
              <w:numPr>
                <w:ilvl w:val="0"/>
                <w:numId w:val="1"/>
              </w:numPr>
              <w:jc w:val="both"/>
              <w:rPr>
                <w:rFonts w:cstheme="minorHAnsi"/>
                <w:lang w:val="sl-SI"/>
              </w:rPr>
            </w:pPr>
            <w:r w:rsidRPr="00263C9D">
              <w:rPr>
                <w:rFonts w:cstheme="minorHAnsi"/>
                <w:lang w:val="sl-SI"/>
              </w:rPr>
              <w:t>zelen kartonček</w:t>
            </w:r>
          </w:p>
        </w:tc>
      </w:tr>
      <w:tr w:rsidR="00F16D44" w:rsidRPr="00263C9D" w:rsidTr="00ED2B05">
        <w:tc>
          <w:tcPr>
            <w:tcW w:w="9010" w:type="dxa"/>
          </w:tcPr>
          <w:p w:rsidR="0093377B" w:rsidRPr="00263C9D" w:rsidRDefault="0093377B" w:rsidP="0093377B">
            <w:pPr>
              <w:jc w:val="both"/>
              <w:rPr>
                <w:rFonts w:cstheme="minorHAnsi"/>
                <w:color w:val="222222"/>
                <w:shd w:val="clear" w:color="auto" w:fill="FFFFFF"/>
                <w:lang w:val="sl-SI"/>
              </w:rPr>
            </w:pPr>
            <w:r w:rsidRPr="00263C9D">
              <w:rPr>
                <w:rFonts w:cstheme="minorHAnsi"/>
                <w:b/>
                <w:lang w:val="sl-SI"/>
              </w:rPr>
              <w:t>U</w:t>
            </w:r>
            <w:r w:rsidR="00F16D44" w:rsidRPr="00263C9D">
              <w:rPr>
                <w:rFonts w:cstheme="minorHAnsi"/>
                <w:b/>
                <w:lang w:val="sl-SI"/>
              </w:rPr>
              <w:t>temeljitev za učitelje</w:t>
            </w:r>
            <w:r w:rsidRPr="00263C9D">
              <w:rPr>
                <w:rFonts w:cstheme="minorHAnsi"/>
                <w:b/>
                <w:lang w:val="sl-SI"/>
              </w:rPr>
              <w:t xml:space="preserve"> in starše</w:t>
            </w:r>
            <w:r w:rsidR="00F16D44" w:rsidRPr="00263C9D">
              <w:rPr>
                <w:rFonts w:cstheme="minorHAnsi"/>
                <w:b/>
                <w:lang w:val="sl-SI"/>
              </w:rPr>
              <w:t>:</w:t>
            </w:r>
            <w:r w:rsidR="00F16D44" w:rsidRPr="00263C9D">
              <w:rPr>
                <w:rFonts w:cstheme="minorHAnsi"/>
                <w:color w:val="222222"/>
                <w:shd w:val="clear" w:color="auto" w:fill="FFFFFF"/>
                <w:lang w:val="sl-SI"/>
              </w:rPr>
              <w:t xml:space="preserve"> </w:t>
            </w:r>
          </w:p>
          <w:p w:rsidR="00F16D44" w:rsidRPr="00263C9D" w:rsidRDefault="0093377B" w:rsidP="00263C9D">
            <w:pPr>
              <w:jc w:val="both"/>
              <w:rPr>
                <w:rFonts w:cstheme="minorHAnsi"/>
                <w:lang w:val="sl-SI"/>
              </w:rPr>
            </w:pPr>
            <w:r w:rsidRPr="00263C9D">
              <w:rPr>
                <w:rFonts w:cstheme="minorHAnsi"/>
                <w:color w:val="222222"/>
                <w:shd w:val="clear" w:color="auto" w:fill="FFFFFF"/>
                <w:lang w:val="sl-SI"/>
              </w:rPr>
              <w:t xml:space="preserve">Ta aktivnost vsebuje elemente tekmovalnosti med </w:t>
            </w:r>
            <w:r w:rsidR="00263C9D">
              <w:rPr>
                <w:rFonts w:cstheme="minorHAnsi"/>
                <w:color w:val="222222"/>
                <w:shd w:val="clear" w:color="auto" w:fill="FFFFFF"/>
                <w:lang w:val="sl-SI"/>
              </w:rPr>
              <w:t>učenci</w:t>
            </w:r>
            <w:r w:rsidRPr="00263C9D">
              <w:rPr>
                <w:rFonts w:cstheme="minorHAnsi"/>
                <w:color w:val="222222"/>
                <w:shd w:val="clear" w:color="auto" w:fill="FFFFFF"/>
                <w:lang w:val="sl-SI"/>
              </w:rPr>
              <w:t xml:space="preserve">. Primerna je predvsem za ponavljanje in utrjevanje snovi. Učenci si v skupinah izmislijo določeno dejstvo, ki je vezano na obravnavano snov. </w:t>
            </w:r>
            <w:r w:rsidR="00263C9D">
              <w:rPr>
                <w:rFonts w:cstheme="minorHAnsi"/>
                <w:color w:val="222222"/>
                <w:shd w:val="clear" w:color="auto" w:fill="FFFFFF"/>
                <w:lang w:val="sl-SI"/>
              </w:rPr>
              <w:t xml:space="preserve">Lahko si izmislijo tudi »izmišljotino« - dejstvo, ki ni resnično. </w:t>
            </w:r>
            <w:r w:rsidRPr="00263C9D">
              <w:rPr>
                <w:rFonts w:cstheme="minorHAnsi"/>
                <w:color w:val="222222"/>
                <w:shd w:val="clear" w:color="auto" w:fill="FFFFFF"/>
                <w:lang w:val="sl-SI"/>
              </w:rPr>
              <w:t xml:space="preserve">Učenec </w:t>
            </w:r>
            <w:r w:rsidR="00263C9D">
              <w:rPr>
                <w:rFonts w:cstheme="minorHAnsi"/>
                <w:color w:val="222222"/>
                <w:shd w:val="clear" w:color="auto" w:fill="FFFFFF"/>
                <w:lang w:val="sl-SI"/>
              </w:rPr>
              <w:t xml:space="preserve">iz ene skupine </w:t>
            </w:r>
            <w:r w:rsidRPr="00263C9D">
              <w:rPr>
                <w:rFonts w:cstheme="minorHAnsi"/>
                <w:color w:val="222222"/>
                <w:shd w:val="clear" w:color="auto" w:fill="FFFFFF"/>
                <w:lang w:val="sl-SI"/>
              </w:rPr>
              <w:t xml:space="preserve">pove trditev, </w:t>
            </w:r>
            <w:r w:rsidR="00263C9D">
              <w:rPr>
                <w:rFonts w:cstheme="minorHAnsi"/>
                <w:color w:val="222222"/>
                <w:shd w:val="clear" w:color="auto" w:fill="FFFFFF"/>
                <w:lang w:val="sl-SI"/>
              </w:rPr>
              <w:t xml:space="preserve">učenci v drugih skupinah pa se med seboj v skupini posvetujejo, ali gre za resnično (dejstvo) ali neresnično (izmišljotina) </w:t>
            </w:r>
            <w:r w:rsidR="00263C9D">
              <w:rPr>
                <w:rFonts w:cstheme="minorHAnsi"/>
                <w:color w:val="222222"/>
                <w:shd w:val="clear" w:color="auto" w:fill="FFFFFF"/>
                <w:lang w:val="sl-SI"/>
              </w:rPr>
              <w:t>trditev</w:t>
            </w:r>
            <w:r w:rsidR="00263C9D">
              <w:rPr>
                <w:rFonts w:cstheme="minorHAnsi"/>
                <w:color w:val="222222"/>
                <w:shd w:val="clear" w:color="auto" w:fill="FFFFFF"/>
                <w:lang w:val="sl-SI"/>
              </w:rPr>
              <w:t xml:space="preserve">. </w:t>
            </w:r>
          </w:p>
        </w:tc>
      </w:tr>
      <w:tr w:rsidR="00F16D44" w:rsidRPr="00263C9D" w:rsidTr="00ED2B05">
        <w:tc>
          <w:tcPr>
            <w:tcW w:w="9010" w:type="dxa"/>
          </w:tcPr>
          <w:p w:rsidR="00F16D44" w:rsidRPr="00263C9D" w:rsidRDefault="0093377B" w:rsidP="0093377B">
            <w:pPr>
              <w:jc w:val="both"/>
              <w:rPr>
                <w:rFonts w:cstheme="minorHAnsi"/>
                <w:color w:val="222222"/>
                <w:shd w:val="clear" w:color="auto" w:fill="FFFFFF"/>
                <w:lang w:val="sl-SI"/>
              </w:rPr>
            </w:pPr>
            <w:r w:rsidRPr="00263C9D">
              <w:rPr>
                <w:rFonts w:cstheme="minorHAnsi"/>
                <w:b/>
                <w:lang w:val="sl-SI"/>
              </w:rPr>
              <w:t>Navodilo za učitelje</w:t>
            </w:r>
            <w:r w:rsidR="00F16D44" w:rsidRPr="00263C9D">
              <w:rPr>
                <w:rFonts w:cstheme="minorHAnsi"/>
                <w:b/>
                <w:lang w:val="sl-SI"/>
              </w:rPr>
              <w:t xml:space="preserve">: </w:t>
            </w:r>
            <w:r w:rsidRPr="00263C9D">
              <w:rPr>
                <w:rFonts w:cstheme="minorHAnsi"/>
                <w:color w:val="222222"/>
                <w:shd w:val="clear" w:color="auto" w:fill="FFFFFF"/>
                <w:lang w:val="sl-SI"/>
              </w:rPr>
              <w:t xml:space="preserve">Učence razdelite v skupine. Znotraj skupine si izmislijo </w:t>
            </w:r>
            <w:r w:rsidR="00263C9D">
              <w:rPr>
                <w:rFonts w:cstheme="minorHAnsi"/>
                <w:color w:val="222222"/>
                <w:shd w:val="clear" w:color="auto" w:fill="FFFFFF"/>
                <w:lang w:val="sl-SI"/>
              </w:rPr>
              <w:t xml:space="preserve">dejstva ali izmišljotine o snovi, ki jo obravnavate. Potem oblikujete tekmovanje, v katerem učenci med skupinami tekmujejo, katera skupina bo največkrat pravilno ugotovila, ali gre za dejstvo ali izmišljotino. </w:t>
            </w:r>
            <w:r w:rsidRPr="00263C9D">
              <w:rPr>
                <w:rFonts w:cstheme="minorHAnsi"/>
                <w:color w:val="222222"/>
                <w:shd w:val="clear" w:color="auto" w:fill="FFFFFF"/>
                <w:lang w:val="sl-SI"/>
              </w:rPr>
              <w:t xml:space="preserve"> </w:t>
            </w:r>
          </w:p>
          <w:p w:rsidR="0093377B" w:rsidRPr="00263C9D" w:rsidRDefault="0093377B" w:rsidP="0093377B">
            <w:pPr>
              <w:jc w:val="both"/>
              <w:rPr>
                <w:rFonts w:cstheme="minorHAnsi"/>
                <w:lang w:val="sl-SI"/>
              </w:rPr>
            </w:pPr>
          </w:p>
        </w:tc>
      </w:tr>
      <w:tr w:rsidR="00F16D44" w:rsidRPr="00263C9D" w:rsidTr="00ED2B05">
        <w:tc>
          <w:tcPr>
            <w:tcW w:w="9010" w:type="dxa"/>
          </w:tcPr>
          <w:p w:rsidR="00F16D44" w:rsidRDefault="00F16D44" w:rsidP="0093377B">
            <w:pPr>
              <w:jc w:val="both"/>
              <w:rPr>
                <w:rFonts w:cstheme="minorHAnsi"/>
                <w:lang w:val="sl-SI"/>
              </w:rPr>
            </w:pPr>
            <w:r w:rsidRPr="00263C9D">
              <w:rPr>
                <w:rFonts w:cstheme="minorHAnsi"/>
                <w:b/>
                <w:lang w:val="sl-SI"/>
              </w:rPr>
              <w:t>Navodilo za učence</w:t>
            </w:r>
            <w:r w:rsidRPr="00263C9D">
              <w:rPr>
                <w:rFonts w:cstheme="minorHAnsi"/>
                <w:i/>
                <w:lang w:val="sl-SI"/>
              </w:rPr>
              <w:t xml:space="preserve">: </w:t>
            </w:r>
            <w:r w:rsidRPr="00263C9D">
              <w:rPr>
                <w:rFonts w:cstheme="minorHAnsi"/>
                <w:lang w:val="sl-SI"/>
              </w:rPr>
              <w:t xml:space="preserve">Za </w:t>
            </w:r>
            <w:r w:rsidR="00263C9D">
              <w:rPr>
                <w:rFonts w:cstheme="minorHAnsi"/>
                <w:lang w:val="sl-SI"/>
              </w:rPr>
              <w:t>to aktivnost</w:t>
            </w:r>
            <w:r w:rsidRPr="00263C9D">
              <w:rPr>
                <w:rFonts w:cstheme="minorHAnsi"/>
                <w:lang w:val="sl-SI"/>
              </w:rPr>
              <w:t xml:space="preserve"> </w:t>
            </w:r>
            <w:r w:rsidR="00263C9D">
              <w:rPr>
                <w:rFonts w:cstheme="minorHAnsi"/>
                <w:lang w:val="sl-SI"/>
              </w:rPr>
              <w:t>potrebuješ</w:t>
            </w:r>
            <w:r w:rsidRPr="00263C9D">
              <w:rPr>
                <w:rFonts w:cstheme="minorHAnsi"/>
                <w:lang w:val="sl-SI"/>
              </w:rPr>
              <w:t xml:space="preserve"> vsaj še en</w:t>
            </w:r>
            <w:r w:rsidR="00263C9D">
              <w:rPr>
                <w:rFonts w:cstheme="minorHAnsi"/>
                <w:lang w:val="sl-SI"/>
              </w:rPr>
              <w:t>o osebo (še bolje, če jih je več), ki bi sodelovala s tabo. Predlagamo, da</w:t>
            </w:r>
            <w:r w:rsidRPr="00263C9D">
              <w:rPr>
                <w:rFonts w:cstheme="minorHAnsi"/>
                <w:lang w:val="sl-SI"/>
              </w:rPr>
              <w:t xml:space="preserve"> vključ</w:t>
            </w:r>
            <w:r w:rsidR="00263C9D">
              <w:rPr>
                <w:rFonts w:cstheme="minorHAnsi"/>
                <w:lang w:val="sl-SI"/>
              </w:rPr>
              <w:t xml:space="preserve">iš starše, stare starše ali sorojence, če jih imaš. </w:t>
            </w:r>
          </w:p>
          <w:p w:rsidR="00263C9D" w:rsidRPr="00263C9D" w:rsidRDefault="00263C9D" w:rsidP="0093377B">
            <w:pPr>
              <w:jc w:val="both"/>
              <w:rPr>
                <w:rFonts w:cstheme="minorHAnsi"/>
                <w:lang w:val="sl-SI"/>
              </w:rPr>
            </w:pPr>
          </w:p>
          <w:p w:rsidR="00F16D44" w:rsidRDefault="00263C9D" w:rsidP="0093377B">
            <w:pPr>
              <w:jc w:val="both"/>
              <w:rPr>
                <w:rFonts w:cstheme="minorHAnsi"/>
                <w:lang w:val="sl-SI"/>
              </w:rPr>
            </w:pPr>
            <w:r>
              <w:rPr>
                <w:rFonts w:cstheme="minorHAnsi"/>
                <w:lang w:val="sl-SI"/>
              </w:rPr>
              <w:t>Razmisli o temi</w:t>
            </w:r>
            <w:r w:rsidR="00F16D44" w:rsidRPr="00263C9D">
              <w:rPr>
                <w:rFonts w:cstheme="minorHAnsi"/>
                <w:lang w:val="sl-SI"/>
              </w:rPr>
              <w:t xml:space="preserve"> “ČLOVEK”, ki ste jo obravnavali pri predmetu naravoslovje in tehnika. Tvoja naloga je, da si izmisliš trditve, ki so lahko pravilne (dejstva) ali nepravilne (izmišljotine). </w:t>
            </w:r>
            <w:r>
              <w:rPr>
                <w:rFonts w:cstheme="minorHAnsi"/>
                <w:lang w:val="sl-SI"/>
              </w:rPr>
              <w:t xml:space="preserve">Tvojemu soigralcu preberi posamezno trditev. Nato naj soigralec razmisli, ali je ta trditev pravilna ali napačna. Če je trditev pravilna (je dejstvo), naj pokaže ZELEN kartonček. Če je trditev napačna (je izmišljotina), naj pokaže RDEČ KARTONČEK. </w:t>
            </w:r>
            <w:r w:rsidR="00F16D44" w:rsidRPr="00263C9D">
              <w:rPr>
                <w:rFonts w:cstheme="minorHAnsi"/>
                <w:lang w:val="sl-SI"/>
              </w:rPr>
              <w:t xml:space="preserve">Pogovorita se, čemu je temu tako. </w:t>
            </w:r>
            <w:r>
              <w:rPr>
                <w:rFonts w:cstheme="minorHAnsi"/>
                <w:lang w:val="sl-SI"/>
              </w:rPr>
              <w:t xml:space="preserve">Nato zamenjajta vlogi.  </w:t>
            </w:r>
          </w:p>
          <w:p w:rsidR="00263C9D" w:rsidRDefault="00263C9D" w:rsidP="0093377B">
            <w:pPr>
              <w:jc w:val="both"/>
              <w:rPr>
                <w:rFonts w:cstheme="minorHAnsi"/>
                <w:lang w:val="sl-SI"/>
              </w:rPr>
            </w:pPr>
          </w:p>
          <w:p w:rsidR="00263C9D" w:rsidRPr="00263C9D" w:rsidRDefault="00263C9D" w:rsidP="0093377B">
            <w:pPr>
              <w:jc w:val="both"/>
              <w:rPr>
                <w:rFonts w:cstheme="minorHAnsi"/>
                <w:lang w:val="sl-SI"/>
              </w:rPr>
            </w:pPr>
            <w:r>
              <w:rPr>
                <w:rFonts w:cstheme="minorHAnsi"/>
                <w:lang w:val="sl-SI"/>
              </w:rPr>
              <w:t>Če vas bo sodelovalo več, se razvrstite v skupine. Aktivnost poteka na enak način, le da si dejstva in izmišljotine izmislite skupaj, v skupinah pa se lahko posvetujete o  tem, ali so trditve pravilne ali napačne. Vsaka skupina naj ima po en zelen in en rdeč kartonček.</w:t>
            </w:r>
          </w:p>
          <w:p w:rsidR="00F16D44" w:rsidRPr="00263C9D" w:rsidRDefault="00F16D44" w:rsidP="0093377B">
            <w:pPr>
              <w:jc w:val="both"/>
              <w:rPr>
                <w:rFonts w:cstheme="minorHAnsi"/>
                <w:i/>
                <w:lang w:val="sl-SI"/>
              </w:rPr>
            </w:pPr>
          </w:p>
        </w:tc>
      </w:tr>
      <w:tr w:rsidR="00F16D44" w:rsidRPr="00263C9D" w:rsidTr="00ED2B05">
        <w:tc>
          <w:tcPr>
            <w:tcW w:w="9010" w:type="dxa"/>
          </w:tcPr>
          <w:p w:rsidR="00F16D44" w:rsidRPr="00263C9D" w:rsidRDefault="00F16D44" w:rsidP="0093377B">
            <w:pPr>
              <w:jc w:val="both"/>
              <w:rPr>
                <w:rFonts w:cstheme="minorHAnsi"/>
                <w:i/>
                <w:color w:val="222222"/>
                <w:shd w:val="clear" w:color="auto" w:fill="FFFFFF"/>
                <w:lang w:val="sl-SI"/>
              </w:rPr>
            </w:pPr>
            <w:r w:rsidRPr="00263C9D">
              <w:rPr>
                <w:rFonts w:cstheme="minorHAnsi"/>
                <w:b/>
                <w:lang w:val="sl-SI"/>
              </w:rPr>
              <w:t>Potek aktivnosti</w:t>
            </w:r>
            <w:r w:rsidR="00263C9D">
              <w:rPr>
                <w:rFonts w:cstheme="minorHAnsi"/>
                <w:b/>
                <w:lang w:val="sl-SI"/>
              </w:rPr>
              <w:t xml:space="preserve"> po korakih</w:t>
            </w:r>
            <w:r w:rsidRPr="00263C9D">
              <w:rPr>
                <w:rFonts w:cstheme="minorHAnsi"/>
                <w:b/>
                <w:lang w:val="sl-SI"/>
              </w:rPr>
              <w:t>:</w:t>
            </w:r>
            <w:r w:rsidRPr="00263C9D">
              <w:rPr>
                <w:rFonts w:cstheme="minorHAnsi"/>
                <w:b/>
                <w:i/>
                <w:lang w:val="sl-SI"/>
              </w:rPr>
              <w:t xml:space="preserve"> </w:t>
            </w:r>
          </w:p>
          <w:p w:rsidR="00F16D44" w:rsidRPr="00263C9D" w:rsidRDefault="0093377B" w:rsidP="0093377B">
            <w:pPr>
              <w:pStyle w:val="Odstavekseznama"/>
              <w:numPr>
                <w:ilvl w:val="0"/>
                <w:numId w:val="3"/>
              </w:numPr>
              <w:tabs>
                <w:tab w:val="left" w:pos="2381"/>
              </w:tabs>
              <w:jc w:val="both"/>
              <w:rPr>
                <w:rFonts w:cstheme="minorHAnsi"/>
                <w:lang w:val="sl-SI"/>
              </w:rPr>
            </w:pPr>
            <w:r w:rsidRPr="00263C9D">
              <w:rPr>
                <w:rFonts w:cstheme="minorHAnsi"/>
                <w:lang w:val="sl-SI"/>
              </w:rPr>
              <w:t>Izbereš si osebo (</w:t>
            </w:r>
            <w:r w:rsidR="00263C9D">
              <w:rPr>
                <w:rFonts w:cstheme="minorHAnsi"/>
                <w:lang w:val="sl-SI"/>
              </w:rPr>
              <w:t xml:space="preserve">ali </w:t>
            </w:r>
            <w:r w:rsidRPr="00263C9D">
              <w:rPr>
                <w:rFonts w:cstheme="minorHAnsi"/>
                <w:lang w:val="sl-SI"/>
              </w:rPr>
              <w:t>več oseb), s katerimi boš izvajal aktivnost.</w:t>
            </w:r>
          </w:p>
          <w:p w:rsidR="0093377B" w:rsidRPr="00263C9D" w:rsidRDefault="00263C9D" w:rsidP="0093377B">
            <w:pPr>
              <w:pStyle w:val="Odstavekseznama"/>
              <w:numPr>
                <w:ilvl w:val="0"/>
                <w:numId w:val="3"/>
              </w:numPr>
              <w:tabs>
                <w:tab w:val="left" w:pos="2381"/>
              </w:tabs>
              <w:jc w:val="both"/>
              <w:rPr>
                <w:rFonts w:cstheme="minorHAnsi"/>
                <w:lang w:val="sl-SI"/>
              </w:rPr>
            </w:pPr>
            <w:r w:rsidRPr="00263C9D">
              <w:rPr>
                <w:rFonts w:cstheme="minorHAnsi"/>
                <w:lang w:val="sl-SI"/>
              </w:rPr>
              <w:t>Dogovorite</w:t>
            </w:r>
            <w:r w:rsidR="0093377B" w:rsidRPr="00263C9D">
              <w:rPr>
                <w:rFonts w:cstheme="minorHAnsi"/>
                <w:lang w:val="sl-SI"/>
              </w:rPr>
              <w:t xml:space="preserve"> se, kdo bo začel.</w:t>
            </w:r>
          </w:p>
          <w:p w:rsidR="0093377B" w:rsidRPr="00263C9D" w:rsidRDefault="0093377B" w:rsidP="0093377B">
            <w:pPr>
              <w:pStyle w:val="Odstavekseznama"/>
              <w:numPr>
                <w:ilvl w:val="0"/>
                <w:numId w:val="3"/>
              </w:numPr>
              <w:tabs>
                <w:tab w:val="left" w:pos="2381"/>
              </w:tabs>
              <w:jc w:val="both"/>
              <w:rPr>
                <w:rFonts w:cstheme="minorHAnsi"/>
                <w:lang w:val="sl-SI"/>
              </w:rPr>
            </w:pPr>
            <w:r w:rsidRPr="00263C9D">
              <w:rPr>
                <w:rFonts w:cstheme="minorHAnsi"/>
                <w:lang w:val="sl-SI"/>
              </w:rPr>
              <w:t xml:space="preserve">Tisti, ki začne, pove trditev na temo “Človek”. </w:t>
            </w:r>
          </w:p>
          <w:p w:rsidR="0093377B" w:rsidRPr="00263C9D" w:rsidRDefault="0093377B" w:rsidP="0093377B">
            <w:pPr>
              <w:pStyle w:val="Odstavekseznama"/>
              <w:numPr>
                <w:ilvl w:val="0"/>
                <w:numId w:val="3"/>
              </w:numPr>
              <w:tabs>
                <w:tab w:val="left" w:pos="2381"/>
              </w:tabs>
              <w:jc w:val="both"/>
              <w:rPr>
                <w:rFonts w:cstheme="minorHAnsi"/>
                <w:lang w:val="sl-SI"/>
              </w:rPr>
            </w:pPr>
            <w:r w:rsidRPr="00263C9D">
              <w:rPr>
                <w:rFonts w:cstheme="minorHAnsi"/>
                <w:lang w:val="sl-SI"/>
              </w:rPr>
              <w:t xml:space="preserve">Drugi premisli, ali je trditev pravilna ali napačna. Dvigne zelen kartonček za pravilno trditev ali dejstvo oziroma rdeč kartonček za napačno trditev ali izmišljotino. </w:t>
            </w:r>
          </w:p>
          <w:p w:rsidR="00F16D44" w:rsidRPr="00263C9D" w:rsidRDefault="00263C9D" w:rsidP="0093377B">
            <w:pPr>
              <w:pStyle w:val="Odstavekseznama"/>
              <w:numPr>
                <w:ilvl w:val="0"/>
                <w:numId w:val="3"/>
              </w:numPr>
              <w:tabs>
                <w:tab w:val="left" w:pos="2381"/>
              </w:tabs>
              <w:jc w:val="both"/>
              <w:rPr>
                <w:rFonts w:cstheme="minorHAnsi"/>
                <w:lang w:val="sl-SI"/>
              </w:rPr>
            </w:pPr>
            <w:r>
              <w:rPr>
                <w:rFonts w:cstheme="minorHAnsi"/>
                <w:lang w:val="sl-SI"/>
              </w:rPr>
              <w:t>Zamenjajta vlogi</w:t>
            </w:r>
            <w:r w:rsidR="0093377B" w:rsidRPr="00263C9D">
              <w:rPr>
                <w:rFonts w:cstheme="minorHAnsi"/>
                <w:lang w:val="sl-SI"/>
              </w:rPr>
              <w:t xml:space="preserve">. </w:t>
            </w:r>
          </w:p>
        </w:tc>
      </w:tr>
    </w:tbl>
    <w:p w:rsidR="005D4A0C" w:rsidRPr="00263C9D" w:rsidRDefault="005D4A0C" w:rsidP="00263C9D">
      <w:pPr>
        <w:jc w:val="both"/>
        <w:rPr>
          <w:lang w:val="sl-SI"/>
        </w:rPr>
      </w:pPr>
      <w:bookmarkStart w:id="0" w:name="_GoBack"/>
      <w:bookmarkEnd w:id="0"/>
    </w:p>
    <w:sectPr w:rsidR="005D4A0C" w:rsidRPr="00263C9D" w:rsidSect="00263C9D">
      <w:pgSz w:w="11900" w:h="16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145A2"/>
    <w:multiLevelType w:val="hybridMultilevel"/>
    <w:tmpl w:val="E330466A"/>
    <w:lvl w:ilvl="0" w:tplc="007CF0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E563990"/>
    <w:multiLevelType w:val="hybridMultilevel"/>
    <w:tmpl w:val="14F0B0DC"/>
    <w:lvl w:ilvl="0" w:tplc="34726464">
      <w:start w:val="1"/>
      <w:numFmt w:val="bullet"/>
      <w:lvlText w:val=""/>
      <w:lvlJc w:val="left"/>
      <w:pPr>
        <w:ind w:left="720" w:hanging="360"/>
      </w:pPr>
      <w:rPr>
        <w:rFonts w:ascii="Wingdings 3"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961DF"/>
    <w:multiLevelType w:val="hybridMultilevel"/>
    <w:tmpl w:val="F6D01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44"/>
    <w:rsid w:val="000B2840"/>
    <w:rsid w:val="00263C9D"/>
    <w:rsid w:val="002D2FCF"/>
    <w:rsid w:val="005D4A0C"/>
    <w:rsid w:val="0093377B"/>
    <w:rsid w:val="00F16D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79D8"/>
  <w15:chartTrackingRefBased/>
  <w15:docId w15:val="{038D2CCE-4623-4691-9C7E-6CF39676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6D44"/>
    <w:pPr>
      <w:spacing w:after="0" w:line="240" w:lineRule="auto"/>
    </w:pPr>
    <w:rPr>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16D4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16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377</Words>
  <Characters>2155</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Starič</dc:creator>
  <cp:keywords/>
  <dc:description/>
  <cp:lastModifiedBy>Polona</cp:lastModifiedBy>
  <cp:revision>6</cp:revision>
  <dcterms:created xsi:type="dcterms:W3CDTF">2020-04-27T19:45:00Z</dcterms:created>
  <dcterms:modified xsi:type="dcterms:W3CDTF">2020-04-30T09:27:00Z</dcterms:modified>
</cp:coreProperties>
</file>