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76" w:rsidRPr="00EB77CF" w:rsidRDefault="00732176">
      <w:pPr>
        <w:widowControl w:val="0"/>
        <w:pBdr>
          <w:top w:val="nil"/>
          <w:left w:val="nil"/>
          <w:bottom w:val="nil"/>
          <w:right w:val="nil"/>
          <w:between w:val="nil"/>
        </w:pBdr>
        <w:spacing w:line="276" w:lineRule="auto"/>
        <w:rPr>
          <w:rFonts w:ascii="Arial" w:eastAsia="Arial" w:hAnsi="Arial" w:cs="Arial"/>
          <w:color w:val="000000"/>
          <w:sz w:val="22"/>
          <w:szCs w:val="22"/>
          <w:lang w:val="sl-SI"/>
        </w:rPr>
      </w:pPr>
    </w:p>
    <w:tbl>
      <w:tblPr>
        <w:tblStyle w:val="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732176" w:rsidRPr="00EB77CF">
        <w:tc>
          <w:tcPr>
            <w:tcW w:w="9010" w:type="dxa"/>
            <w:shd w:val="clear" w:color="auto" w:fill="FFF2CC"/>
          </w:tcPr>
          <w:p w:rsidR="00732176" w:rsidRPr="00EB77CF" w:rsidRDefault="00EB77CF">
            <w:pPr>
              <w:spacing w:line="276" w:lineRule="auto"/>
              <w:jc w:val="center"/>
              <w:rPr>
                <w:i/>
                <w:sz w:val="22"/>
                <w:szCs w:val="22"/>
                <w:lang w:val="sl-SI"/>
              </w:rPr>
            </w:pPr>
            <w:r w:rsidRPr="00EB77CF">
              <w:rPr>
                <w:i/>
                <w:sz w:val="22"/>
                <w:szCs w:val="22"/>
                <w:lang w:val="sl-SI"/>
              </w:rPr>
              <w:t xml:space="preserve">Timski pristop pri spodbujanju sodelovalnega učenja in vrstniške učne pomoči </w:t>
            </w:r>
          </w:p>
          <w:p w:rsidR="00732176" w:rsidRPr="00EB77CF" w:rsidRDefault="00EB77CF">
            <w:pPr>
              <w:spacing w:line="276" w:lineRule="auto"/>
              <w:jc w:val="center"/>
              <w:rPr>
                <w:i/>
                <w:lang w:val="sl-SI"/>
              </w:rPr>
            </w:pPr>
            <w:r w:rsidRPr="00EB77CF">
              <w:rPr>
                <w:i/>
                <w:sz w:val="22"/>
                <w:szCs w:val="22"/>
                <w:lang w:val="sl-SI"/>
              </w:rPr>
              <w:t>ŠIPK projekt, Univerza v Ljubljani, Pedagoška fakulteta</w:t>
            </w:r>
          </w:p>
        </w:tc>
      </w:tr>
      <w:tr w:rsidR="00732176" w:rsidRPr="00EB77CF">
        <w:tc>
          <w:tcPr>
            <w:tcW w:w="9010" w:type="dxa"/>
            <w:shd w:val="clear" w:color="auto" w:fill="FFF2CC"/>
            <w:vAlign w:val="center"/>
          </w:tcPr>
          <w:p w:rsidR="00732176" w:rsidRPr="00EB77CF" w:rsidRDefault="00EB77CF">
            <w:pPr>
              <w:spacing w:line="360" w:lineRule="auto"/>
              <w:jc w:val="center"/>
              <w:rPr>
                <w:b/>
                <w:i/>
                <w:sz w:val="28"/>
                <w:szCs w:val="28"/>
                <w:lang w:val="sl-SI"/>
              </w:rPr>
            </w:pPr>
            <w:r w:rsidRPr="00EB77CF">
              <w:rPr>
                <w:b/>
                <w:i/>
                <w:sz w:val="28"/>
                <w:szCs w:val="28"/>
                <w:lang w:val="sl-SI"/>
              </w:rPr>
              <w:t>SPREHOD SKOZI ČUDEŽNI LABIRINT</w:t>
            </w:r>
          </w:p>
        </w:tc>
      </w:tr>
      <w:tr w:rsidR="00732176" w:rsidRPr="00EB77CF">
        <w:tc>
          <w:tcPr>
            <w:tcW w:w="9010" w:type="dxa"/>
          </w:tcPr>
          <w:p w:rsidR="00732176" w:rsidRPr="00EB77CF" w:rsidRDefault="00EB77CF">
            <w:pPr>
              <w:rPr>
                <w:b/>
                <w:i/>
                <w:lang w:val="sl-SI"/>
              </w:rPr>
            </w:pPr>
            <w:r w:rsidRPr="00EB77CF">
              <w:rPr>
                <w:b/>
                <w:lang w:val="sl-SI"/>
              </w:rPr>
              <w:t xml:space="preserve">Ciljna skupina: </w:t>
            </w:r>
            <w:r w:rsidRPr="00EB77CF">
              <w:rPr>
                <w:i/>
                <w:lang w:val="sl-SI"/>
              </w:rPr>
              <w:t>učenci I., II. In III. t</w:t>
            </w:r>
            <w:r>
              <w:rPr>
                <w:i/>
                <w:lang w:val="sl-SI"/>
              </w:rPr>
              <w:t>r</w:t>
            </w:r>
            <w:r w:rsidRPr="00EB77CF">
              <w:rPr>
                <w:i/>
                <w:lang w:val="sl-SI"/>
              </w:rPr>
              <w:t>iletja</w:t>
            </w:r>
          </w:p>
        </w:tc>
      </w:tr>
      <w:tr w:rsidR="00732176" w:rsidRPr="00EB77CF">
        <w:tc>
          <w:tcPr>
            <w:tcW w:w="9010" w:type="dxa"/>
          </w:tcPr>
          <w:p w:rsidR="00732176" w:rsidRPr="00EB77CF" w:rsidRDefault="00EB77CF" w:rsidP="00EB77CF">
            <w:pPr>
              <w:rPr>
                <w:i/>
                <w:color w:val="222222"/>
                <w:highlight w:val="white"/>
                <w:lang w:val="sl-SI"/>
              </w:rPr>
            </w:pPr>
            <w:r w:rsidRPr="00EB77CF">
              <w:rPr>
                <w:b/>
                <w:lang w:val="sl-SI"/>
              </w:rPr>
              <w:t xml:space="preserve">Cilji aktivnosti: </w:t>
            </w:r>
            <w:r w:rsidRPr="00EB77CF">
              <w:rPr>
                <w:color w:val="000000"/>
                <w:lang w:val="sl-SI"/>
              </w:rPr>
              <w:t>Učenci razvijajo medsebojno zaupanje</w:t>
            </w:r>
          </w:p>
        </w:tc>
      </w:tr>
      <w:tr w:rsidR="00732176" w:rsidRPr="00EB77CF">
        <w:tc>
          <w:tcPr>
            <w:tcW w:w="9010" w:type="dxa"/>
          </w:tcPr>
          <w:p w:rsidR="00732176" w:rsidRPr="00EB77CF" w:rsidRDefault="00EB77CF">
            <w:pPr>
              <w:rPr>
                <w:i/>
                <w:color w:val="222222"/>
                <w:highlight w:val="white"/>
                <w:lang w:val="sl-SI"/>
              </w:rPr>
            </w:pPr>
            <w:r w:rsidRPr="00EB77CF">
              <w:rPr>
                <w:b/>
                <w:lang w:val="sl-SI"/>
              </w:rPr>
              <w:t xml:space="preserve">Pripomočki: </w:t>
            </w:r>
          </w:p>
          <w:p w:rsidR="00732176" w:rsidRPr="00EB77CF" w:rsidRDefault="00EB77CF" w:rsidP="00EB77CF">
            <w:pPr>
              <w:pBdr>
                <w:top w:val="nil"/>
                <w:left w:val="nil"/>
                <w:bottom w:val="nil"/>
                <w:right w:val="nil"/>
                <w:between w:val="nil"/>
              </w:pBdr>
              <w:rPr>
                <w:color w:val="000000"/>
                <w:lang w:val="sl-SI"/>
              </w:rPr>
            </w:pPr>
            <w:r w:rsidRPr="00EB77CF">
              <w:rPr>
                <w:color w:val="000000"/>
                <w:lang w:val="sl-SI"/>
              </w:rPr>
              <w:t xml:space="preserve">Pohištvo (mizice, stoli, </w:t>
            </w:r>
            <w:proofErr w:type="spellStart"/>
            <w:r w:rsidRPr="00EB77CF">
              <w:rPr>
                <w:color w:val="000000"/>
                <w:lang w:val="sl-SI"/>
              </w:rPr>
              <w:t>tabureji</w:t>
            </w:r>
            <w:proofErr w:type="spellEnd"/>
            <w:r w:rsidRPr="00EB77CF">
              <w:rPr>
                <w:color w:val="000000"/>
                <w:lang w:val="sl-SI"/>
              </w:rPr>
              <w:t xml:space="preserve"> …), vzglavniki, </w:t>
            </w:r>
            <w:proofErr w:type="spellStart"/>
            <w:r w:rsidRPr="00EB77CF">
              <w:rPr>
                <w:color w:val="000000"/>
                <w:lang w:val="sl-SI"/>
              </w:rPr>
              <w:t>tunelčki</w:t>
            </w:r>
            <w:proofErr w:type="spellEnd"/>
            <w:r w:rsidRPr="00EB77CF">
              <w:rPr>
                <w:color w:val="000000"/>
                <w:lang w:val="sl-SI"/>
              </w:rPr>
              <w:t xml:space="preserve">, otroške igrače, obroči, odeje, vse kar najdete in vam pride prav (naj bo </w:t>
            </w:r>
            <w:r>
              <w:rPr>
                <w:color w:val="000000"/>
                <w:lang w:val="sl-SI"/>
              </w:rPr>
              <w:t>brez ostrih robov in nelomljivo</w:t>
            </w:r>
            <w:r w:rsidRPr="00EB77CF">
              <w:rPr>
                <w:color w:val="000000"/>
                <w:lang w:val="sl-SI"/>
              </w:rPr>
              <w:t>!)</w:t>
            </w:r>
          </w:p>
        </w:tc>
      </w:tr>
      <w:tr w:rsidR="00732176" w:rsidRPr="00EB77CF">
        <w:tc>
          <w:tcPr>
            <w:tcW w:w="9010" w:type="dxa"/>
          </w:tcPr>
          <w:p w:rsidR="00732176" w:rsidRPr="00EB77CF" w:rsidRDefault="00EB77CF">
            <w:pPr>
              <w:rPr>
                <w:i/>
                <w:color w:val="222222"/>
                <w:highlight w:val="white"/>
                <w:lang w:val="sl-SI"/>
              </w:rPr>
            </w:pPr>
            <w:r w:rsidRPr="00EB77CF">
              <w:rPr>
                <w:b/>
                <w:lang w:val="sl-SI"/>
              </w:rPr>
              <w:t>Navodilo/utemeljitev za učitelje:</w:t>
            </w:r>
            <w:r w:rsidRPr="00EB77CF">
              <w:rPr>
                <w:color w:val="222222"/>
                <w:highlight w:val="white"/>
                <w:lang w:val="sl-SI"/>
              </w:rPr>
              <w:t xml:space="preserve"> </w:t>
            </w:r>
          </w:p>
          <w:p w:rsidR="00732176" w:rsidRPr="00EB77CF" w:rsidRDefault="00EB77CF">
            <w:pPr>
              <w:jc w:val="both"/>
              <w:rPr>
                <w:i/>
                <w:lang w:val="sl-SI"/>
              </w:rPr>
            </w:pPr>
            <w:r w:rsidRPr="00EB77CF">
              <w:rPr>
                <w:i/>
                <w:lang w:val="sl-SI"/>
              </w:rPr>
              <w:t>Najdite primeren prostor in ga označite z barvnim lepilnim trakom. Označite tudi začetek – START in konec –CILJ. Ko ste to pripravili, v ta prostor začnite postavljati ovire, ki bodo omogočale različne orientacijske in gibalne vzorce (npr. pomik v levo, v desno, preskok, plazenje, hoja v počepu…) Ko imate labirint pripravljen</w:t>
            </w:r>
            <w:r w:rsidR="002F5B1E">
              <w:rPr>
                <w:i/>
                <w:lang w:val="sl-SI"/>
              </w:rPr>
              <w:t>,</w:t>
            </w:r>
            <w:r w:rsidRPr="00EB77CF">
              <w:rPr>
                <w:i/>
                <w:lang w:val="sl-SI"/>
              </w:rPr>
              <w:t xml:space="preserve"> otroke razdelite v skupine po 3 učence. En učenec bo z zavezanimi očmi. Druga dva pa ga bosta z besedami usmerjala skozi labirint. Kasneje lahko vloge zamenjate.</w:t>
            </w:r>
            <w:bookmarkStart w:id="0" w:name="_GoBack"/>
            <w:bookmarkEnd w:id="0"/>
          </w:p>
          <w:p w:rsidR="00732176" w:rsidRPr="00EB77CF" w:rsidRDefault="00732176">
            <w:pPr>
              <w:jc w:val="both"/>
              <w:rPr>
                <w:i/>
                <w:lang w:val="sl-SI"/>
              </w:rPr>
            </w:pPr>
          </w:p>
        </w:tc>
      </w:tr>
      <w:tr w:rsidR="00732176" w:rsidRPr="00EB77CF">
        <w:tc>
          <w:tcPr>
            <w:tcW w:w="9010" w:type="dxa"/>
          </w:tcPr>
          <w:p w:rsidR="00732176" w:rsidRPr="00EB77CF" w:rsidRDefault="00EB77CF">
            <w:pPr>
              <w:rPr>
                <w:i/>
                <w:color w:val="222222"/>
                <w:highlight w:val="white"/>
                <w:lang w:val="sl-SI"/>
              </w:rPr>
            </w:pPr>
            <w:r w:rsidRPr="00EB77CF">
              <w:rPr>
                <w:b/>
                <w:lang w:val="sl-SI"/>
              </w:rPr>
              <w:t xml:space="preserve">Navodilo/utemeljitev za starše: </w:t>
            </w:r>
          </w:p>
          <w:p w:rsidR="00732176" w:rsidRPr="00EB77CF" w:rsidRDefault="00EB77CF">
            <w:pPr>
              <w:rPr>
                <w:i/>
                <w:color w:val="222222"/>
                <w:highlight w:val="white"/>
                <w:lang w:val="sl-SI"/>
              </w:rPr>
            </w:pPr>
            <w:r w:rsidRPr="00EB77CF">
              <w:rPr>
                <w:i/>
                <w:lang w:val="sl-SI"/>
              </w:rPr>
              <w:t>Pri igri naj sodelujejo vsaj 3 osebe iz družine (ni potrebno, da so samo otroci). Skupaj najdite primeren prostor in ga označite z barvnim lepilnim trakom. Označite tudi začetek – START in konec –CILJ. Ko ste to pripravili, v ta prostor začnite postavljati ovire, ki bodo omogočale različne orientacijske in gibalne vzorce (npr. pomik v levo, v desno, preskok, plazenje, hoja v počepu…) Ko ste to pripravili, se odločite, kdo bo imel zavezane oči in kdo bo z besedami vodil “slepca” skozi čudežni labirint.  Vloge lahko tudi zamenjate.</w:t>
            </w:r>
          </w:p>
          <w:p w:rsidR="00732176" w:rsidRPr="00EB77CF" w:rsidRDefault="00732176">
            <w:pPr>
              <w:rPr>
                <w:i/>
                <w:lang w:val="sl-SI"/>
              </w:rPr>
            </w:pPr>
          </w:p>
        </w:tc>
      </w:tr>
      <w:tr w:rsidR="00732176" w:rsidRPr="00EB77CF">
        <w:tc>
          <w:tcPr>
            <w:tcW w:w="9010" w:type="dxa"/>
          </w:tcPr>
          <w:p w:rsidR="00732176" w:rsidRPr="00EB77CF" w:rsidRDefault="00EB77CF">
            <w:pPr>
              <w:rPr>
                <w:i/>
                <w:color w:val="222222"/>
                <w:highlight w:val="white"/>
                <w:lang w:val="sl-SI"/>
              </w:rPr>
            </w:pPr>
            <w:r w:rsidRPr="00EB77CF">
              <w:rPr>
                <w:b/>
                <w:lang w:val="sl-SI"/>
              </w:rPr>
              <w:t>Navodilo za učence</w:t>
            </w:r>
            <w:r w:rsidRPr="00EB77CF">
              <w:rPr>
                <w:i/>
                <w:lang w:val="sl-SI"/>
              </w:rPr>
              <w:t xml:space="preserve">: </w:t>
            </w:r>
          </w:p>
          <w:p w:rsidR="00732176" w:rsidRPr="00EB77CF" w:rsidRDefault="00EB77CF">
            <w:pPr>
              <w:rPr>
                <w:i/>
                <w:lang w:val="sl-SI"/>
              </w:rPr>
            </w:pPr>
            <w:r w:rsidRPr="00EB77CF">
              <w:rPr>
                <w:i/>
                <w:lang w:val="sl-SI"/>
              </w:rPr>
              <w:t xml:space="preserve">Razdelite se v skupine po 3. Določite, kdo bo imel zavezane oči in katera dva bosta to osebo besedno vodila skozi labirint. Seveda lahko vloge tudi zamenjate. Če imate možnost sodelujte tudi pri postavitvi labirinta in ovir. </w:t>
            </w:r>
          </w:p>
          <w:p w:rsidR="00732176" w:rsidRPr="00EB77CF" w:rsidRDefault="00EB77CF">
            <w:pPr>
              <w:rPr>
                <w:i/>
                <w:lang w:val="sl-SI"/>
              </w:rPr>
            </w:pPr>
            <w:r w:rsidRPr="00EB77CF">
              <w:rPr>
                <w:i/>
                <w:lang w:val="sl-SI"/>
              </w:rPr>
              <w:t>Torej naloga teh dveh oseb, ki bosta vodili “slepca” skozi čudežni labirint je, da naredita načrt, kako in s katerimi besedami ga bosta vodili, ter kdaj bo katera oseba govorila. Pomembno je, da govorite dovolj glasno, razločno in dovolj hitro. Oseba z zavezanimi očmi pa mora dobro poslušati.</w:t>
            </w:r>
          </w:p>
          <w:p w:rsidR="00732176" w:rsidRPr="00EB77CF" w:rsidRDefault="00732176">
            <w:pPr>
              <w:ind w:left="360"/>
              <w:jc w:val="both"/>
              <w:rPr>
                <w:i/>
                <w:lang w:val="sl-SI"/>
              </w:rPr>
            </w:pPr>
          </w:p>
        </w:tc>
      </w:tr>
      <w:tr w:rsidR="00732176" w:rsidRPr="00EB77CF">
        <w:tc>
          <w:tcPr>
            <w:tcW w:w="9010" w:type="dxa"/>
          </w:tcPr>
          <w:p w:rsidR="00732176" w:rsidRPr="00EB77CF" w:rsidRDefault="00EB77CF">
            <w:pPr>
              <w:rPr>
                <w:i/>
                <w:color w:val="222222"/>
                <w:highlight w:val="white"/>
                <w:lang w:val="sl-SI"/>
              </w:rPr>
            </w:pPr>
            <w:r w:rsidRPr="00EB77CF">
              <w:rPr>
                <w:b/>
                <w:lang w:val="sl-SI"/>
              </w:rPr>
              <w:t>Potek aktivnosti:</w:t>
            </w:r>
          </w:p>
          <w:p w:rsidR="00732176" w:rsidRPr="00EB77CF" w:rsidRDefault="00EB77CF">
            <w:pPr>
              <w:numPr>
                <w:ilvl w:val="0"/>
                <w:numId w:val="1"/>
              </w:numPr>
              <w:pBdr>
                <w:top w:val="nil"/>
                <w:left w:val="nil"/>
                <w:bottom w:val="nil"/>
                <w:right w:val="nil"/>
                <w:between w:val="nil"/>
              </w:pBdr>
              <w:tabs>
                <w:tab w:val="left" w:pos="2381"/>
              </w:tabs>
              <w:rPr>
                <w:color w:val="000000"/>
                <w:lang w:val="sl-SI"/>
              </w:rPr>
            </w:pPr>
            <w:r w:rsidRPr="00EB77CF">
              <w:rPr>
                <w:color w:val="000000"/>
                <w:lang w:val="sl-SI"/>
              </w:rPr>
              <w:t>Postavite labirint</w:t>
            </w:r>
          </w:p>
          <w:p w:rsidR="00732176" w:rsidRPr="00EB77CF" w:rsidRDefault="00EB77CF">
            <w:pPr>
              <w:numPr>
                <w:ilvl w:val="0"/>
                <w:numId w:val="1"/>
              </w:numPr>
              <w:pBdr>
                <w:top w:val="nil"/>
                <w:left w:val="nil"/>
                <w:bottom w:val="nil"/>
                <w:right w:val="nil"/>
                <w:between w:val="nil"/>
              </w:pBdr>
              <w:tabs>
                <w:tab w:val="left" w:pos="2381"/>
              </w:tabs>
              <w:rPr>
                <w:color w:val="000000"/>
                <w:lang w:val="sl-SI"/>
              </w:rPr>
            </w:pPr>
            <w:r w:rsidRPr="00EB77CF">
              <w:rPr>
                <w:color w:val="000000"/>
                <w:lang w:val="sl-SI"/>
              </w:rPr>
              <w:t>Razdelite si vloge</w:t>
            </w:r>
          </w:p>
          <w:p w:rsidR="00732176" w:rsidRPr="00EB77CF" w:rsidRDefault="00EB77CF">
            <w:pPr>
              <w:numPr>
                <w:ilvl w:val="0"/>
                <w:numId w:val="1"/>
              </w:numPr>
              <w:pBdr>
                <w:top w:val="nil"/>
                <w:left w:val="nil"/>
                <w:bottom w:val="nil"/>
                <w:right w:val="nil"/>
                <w:between w:val="nil"/>
              </w:pBdr>
              <w:tabs>
                <w:tab w:val="left" w:pos="2381"/>
              </w:tabs>
              <w:rPr>
                <w:color w:val="000000"/>
                <w:lang w:val="sl-SI"/>
              </w:rPr>
            </w:pPr>
            <w:r w:rsidRPr="00EB77CF">
              <w:rPr>
                <w:color w:val="000000"/>
                <w:lang w:val="sl-SI"/>
              </w:rPr>
              <w:t>Osebi, ki vodita »slepca« naredita načrt, kako ga bosta vodili</w:t>
            </w:r>
          </w:p>
          <w:p w:rsidR="00732176" w:rsidRPr="00EB77CF" w:rsidRDefault="00EB77CF">
            <w:pPr>
              <w:numPr>
                <w:ilvl w:val="0"/>
                <w:numId w:val="1"/>
              </w:numPr>
              <w:pBdr>
                <w:top w:val="nil"/>
                <w:left w:val="nil"/>
                <w:bottom w:val="nil"/>
                <w:right w:val="nil"/>
                <w:between w:val="nil"/>
              </w:pBdr>
              <w:tabs>
                <w:tab w:val="left" w:pos="2381"/>
              </w:tabs>
              <w:rPr>
                <w:color w:val="000000"/>
                <w:lang w:val="sl-SI"/>
              </w:rPr>
            </w:pPr>
            <w:r w:rsidRPr="00EB77CF">
              <w:rPr>
                <w:color w:val="000000"/>
                <w:lang w:val="sl-SI"/>
              </w:rPr>
              <w:t>Potovanje po čudežnem labirintu</w:t>
            </w:r>
          </w:p>
          <w:p w:rsidR="00732176" w:rsidRPr="00EB77CF" w:rsidRDefault="00EB77CF">
            <w:pPr>
              <w:numPr>
                <w:ilvl w:val="0"/>
                <w:numId w:val="1"/>
              </w:numPr>
              <w:pBdr>
                <w:top w:val="nil"/>
                <w:left w:val="nil"/>
                <w:bottom w:val="nil"/>
                <w:right w:val="nil"/>
                <w:between w:val="nil"/>
              </w:pBdr>
              <w:tabs>
                <w:tab w:val="left" w:pos="2381"/>
              </w:tabs>
              <w:rPr>
                <w:color w:val="000000"/>
                <w:lang w:val="sl-SI"/>
              </w:rPr>
            </w:pPr>
            <w:r w:rsidRPr="00EB77CF">
              <w:rPr>
                <w:color w:val="000000"/>
                <w:lang w:val="sl-SI"/>
              </w:rPr>
              <w:t>Menjava vlog</w:t>
            </w:r>
          </w:p>
          <w:p w:rsidR="00732176" w:rsidRPr="00EB77CF" w:rsidRDefault="00732176">
            <w:pPr>
              <w:pBdr>
                <w:top w:val="nil"/>
                <w:left w:val="nil"/>
                <w:bottom w:val="nil"/>
                <w:right w:val="nil"/>
                <w:between w:val="nil"/>
              </w:pBdr>
              <w:tabs>
                <w:tab w:val="left" w:pos="2381"/>
              </w:tabs>
              <w:ind w:left="720"/>
              <w:rPr>
                <w:b/>
                <w:color w:val="000000"/>
                <w:lang w:val="sl-SI"/>
              </w:rPr>
            </w:pPr>
          </w:p>
          <w:p w:rsidR="00732176" w:rsidRPr="00EB77CF" w:rsidRDefault="00EB77CF">
            <w:pPr>
              <w:spacing w:line="360" w:lineRule="auto"/>
              <w:ind w:firstLine="360"/>
              <w:jc w:val="both"/>
              <w:rPr>
                <w:b/>
                <w:lang w:val="sl-SI"/>
              </w:rPr>
            </w:pPr>
            <w:r w:rsidRPr="00EB77CF">
              <w:rPr>
                <w:b/>
                <w:lang w:val="sl-SI"/>
              </w:rPr>
              <w:t>*V LABIRINTU LAHKO OB MENJAVI VLOG ZAMENJATE TUDI KAKŠNE OVIRE</w:t>
            </w:r>
          </w:p>
        </w:tc>
      </w:tr>
    </w:tbl>
    <w:p w:rsidR="00732176" w:rsidRPr="00EB77CF" w:rsidRDefault="00732176">
      <w:pPr>
        <w:rPr>
          <w:b/>
          <w:lang w:val="sl-SI"/>
        </w:rPr>
      </w:pPr>
      <w:bookmarkStart w:id="1" w:name="_gjdgxs" w:colFirst="0" w:colLast="0"/>
      <w:bookmarkEnd w:id="1"/>
    </w:p>
    <w:sectPr w:rsidR="00732176" w:rsidRPr="00EB77CF">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05574"/>
    <w:multiLevelType w:val="multilevel"/>
    <w:tmpl w:val="3984C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254509"/>
    <w:multiLevelType w:val="multilevel"/>
    <w:tmpl w:val="34D64A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76"/>
    <w:rsid w:val="002F5B1E"/>
    <w:rsid w:val="00732176"/>
    <w:rsid w:val="00EB77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34C4"/>
  <w15:docId w15:val="{C7393328-3306-4814-B889-9C19ADFE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Polona</cp:lastModifiedBy>
  <cp:revision>3</cp:revision>
  <dcterms:created xsi:type="dcterms:W3CDTF">2020-05-27T08:03:00Z</dcterms:created>
  <dcterms:modified xsi:type="dcterms:W3CDTF">2020-05-29T12:19:00Z</dcterms:modified>
</cp:coreProperties>
</file>